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bCs/>
          <w:sz w:val="34"/>
          <w:szCs w:val="34"/>
        </w:rPr>
      </w:pPr>
      <w:r>
        <w:rPr>
          <w:rFonts w:cs="Times New Roman" w:ascii="Times New Roman" w:hAnsi="Times New Roman"/>
          <w:b/>
          <w:bCs/>
          <w:sz w:val="34"/>
          <w:szCs w:val="3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34"/>
          <w:szCs w:val="34"/>
        </w:rPr>
      </w:pPr>
      <w:r>
        <w:rPr/>
        <w:drawing>
          <wp:inline distT="0" distB="0" distL="0" distR="0">
            <wp:extent cx="1646555" cy="140525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bCs/>
          <w:sz w:val="31"/>
          <w:szCs w:val="31"/>
        </w:rPr>
        <w:t xml:space="preserve">               </w:t>
      </w:r>
      <w:r>
        <w:rPr>
          <w:rFonts w:cs="Times New Roman" w:ascii="Times New Roman" w:hAnsi="Times New Roman"/>
          <w:bCs/>
          <w:sz w:val="34"/>
          <w:szCs w:val="34"/>
        </w:rPr>
        <w:t>Информация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по реализации регионального проекта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«Финансовая поддержка семей при рождении детей»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национального проекта «Демография» на 01.1</w:t>
      </w:r>
      <w:r>
        <w:rPr>
          <w:rFonts w:cs="Times New Roman" w:ascii="Times New Roman" w:hAnsi="Times New Roman"/>
          <w:bCs/>
          <w:sz w:val="34"/>
          <w:szCs w:val="34"/>
        </w:rPr>
        <w:t>2</w:t>
      </w:r>
      <w:r>
        <w:rPr>
          <w:rFonts w:cs="Times New Roman" w:ascii="Times New Roman" w:hAnsi="Times New Roman"/>
          <w:bCs/>
          <w:sz w:val="34"/>
          <w:szCs w:val="34"/>
        </w:rPr>
        <w:t>.2023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Управление социальной защиты населения администрации Копейского городского округа Челябинской области участвует в реализации регионального проекта «Финансовая поддержка семей при рождении детей» национального проекта «Демография», осуществляя предоставление семьям мер социальной поддержки, направленных на создание благоприятных условий для жизни.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С начала 2023 года: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</w:t>
      </w:r>
      <w:r>
        <w:rPr>
          <w:rFonts w:cs="Times New Roman" w:ascii="Times New Roman" w:hAnsi="Times New Roman"/>
          <w:sz w:val="34"/>
          <w:szCs w:val="34"/>
        </w:rPr>
        <w:t>8</w:t>
      </w:r>
      <w:r>
        <w:rPr>
          <w:rFonts w:cs="Times New Roman" w:ascii="Times New Roman" w:hAnsi="Times New Roman"/>
          <w:sz w:val="34"/>
          <w:szCs w:val="34"/>
        </w:rPr>
        <w:t>80</w:t>
      </w:r>
      <w:r>
        <w:rPr>
          <w:rFonts w:cs="Times New Roman" w:ascii="Times New Roman" w:hAnsi="Times New Roman"/>
          <w:sz w:val="34"/>
          <w:szCs w:val="34"/>
        </w:rPr>
        <w:t xml:space="preserve"> семей, имеющие трех и более детей, получили ежемесячную денежную выплату, назначаемую в случае рождения третьего и (или) последующих детей до достижения ребенком возраста 3 лет.  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210</w:t>
      </w:r>
      <w:r>
        <w:rPr>
          <w:rFonts w:cs="Times New Roman" w:ascii="Times New Roman" w:hAnsi="Times New Roman"/>
          <w:sz w:val="34"/>
          <w:szCs w:val="34"/>
        </w:rPr>
        <w:t xml:space="preserve"> семей реализовали средства областного материнского семейного капитала. С 2023 года его размер составляет 123,3 тыс. руб.    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7</w:t>
      </w:r>
      <w:r>
        <w:rPr>
          <w:rFonts w:cs="Times New Roman" w:ascii="Times New Roman" w:hAnsi="Times New Roman"/>
          <w:sz w:val="34"/>
          <w:szCs w:val="34"/>
        </w:rPr>
        <w:t>80</w:t>
      </w:r>
      <w:r>
        <w:rPr>
          <w:rFonts w:cs="Times New Roman" w:ascii="Times New Roman" w:hAnsi="Times New Roman"/>
          <w:sz w:val="34"/>
          <w:szCs w:val="34"/>
        </w:rPr>
        <w:t xml:space="preserve">  семей получили областное единовременное пособие при рождении ребенка в соответствии с законом Челябинской области «Об областном единовременном пособии при рождении ребенка» на общую сумму </w:t>
      </w:r>
      <w:r>
        <w:rPr>
          <w:rFonts w:cs="Times New Roman" w:ascii="Times New Roman" w:hAnsi="Times New Roman"/>
          <w:sz w:val="34"/>
          <w:szCs w:val="34"/>
        </w:rPr>
        <w:t>5,0</w:t>
      </w:r>
      <w:r>
        <w:rPr>
          <w:rFonts w:cs="Times New Roman" w:ascii="Times New Roman" w:hAnsi="Times New Roman"/>
          <w:sz w:val="34"/>
          <w:szCs w:val="34"/>
        </w:rPr>
        <w:t xml:space="preserve"> млн. руб. за счет средств областного бюджета. </w:t>
      </w:r>
    </w:p>
    <w:p>
      <w:pPr>
        <w:pStyle w:val="Normal"/>
        <w:tabs>
          <w:tab w:val="clear" w:pos="708"/>
          <w:tab w:val="left" w:pos="540" w:leader="none"/>
        </w:tabs>
        <w:spacing w:before="0" w:after="160"/>
        <w:jc w:val="both"/>
        <w:rPr>
          <w:rFonts w:ascii="Times New Roman" w:hAnsi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ab/>
      </w:r>
      <w:r>
        <w:rPr>
          <w:rFonts w:ascii="Times New Roman" w:hAnsi="Times New Roman"/>
          <w:sz w:val="34"/>
          <w:szCs w:val="34"/>
        </w:rPr>
        <w:t xml:space="preserve"> </w:t>
      </w:r>
    </w:p>
    <w:sectPr>
      <w:type w:val="nextPage"/>
      <w:pgSz w:w="11906" w:h="16838"/>
      <w:pgMar w:left="1701" w:right="851" w:header="0" w:top="425" w:footer="0" w:bottom="42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doNotHyphenateCaps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6ae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99"/>
    <w:qFormat/>
    <w:rsid w:val="00de208f"/>
    <w:rPr>
      <w:b/>
      <w:bCs/>
    </w:rPr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4446c1"/>
    <w:rPr>
      <w:rFonts w:ascii="Segoe UI" w:hAnsi="Segoe UI" w:cs="Segoe UI"/>
      <w:sz w:val="18"/>
      <w:szCs w:val="18"/>
      <w:lang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qFormat/>
    <w:rsid w:val="00de208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8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4446c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A7704-932B-431B-BAC5-62DCB5AA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Application>LibreOffice/7.0.6.2$Linux_X86_64 LibreOffice_project/00$Build-2</Application>
  <AppVersion>15.0000</AppVersion>
  <Pages>1</Pages>
  <Words>133</Words>
  <Characters>929</Characters>
  <CharactersWithSpaces>1101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2019-07-18T05:17:00Z</dcterms:created>
  <dc:creator>АРМ55</dc:creator>
  <dc:description/>
  <dc:language>ru-RU</dc:language>
  <cp:lastModifiedBy/>
  <cp:lastPrinted>2023-06-28T11:24:49Z</cp:lastPrinted>
  <dcterms:modified xsi:type="dcterms:W3CDTF">2023-11-29T15:22:12Z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